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F11088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F11088">
              <w:rPr>
                <w:rFonts w:ascii="Times New Roman" w:hAnsi="Times New Roman" w:cs="Times New Roman"/>
                <w:b/>
              </w:rPr>
              <w:t>SIVACI</w:t>
            </w:r>
            <w:r w:rsidR="00F66370" w:rsidRPr="00F66370">
              <w:rPr>
                <w:rFonts w:ascii="Times New Roman" w:hAnsi="Times New Roman" w:cs="Times New Roman"/>
                <w:b/>
              </w:rPr>
              <w:t>– 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F11088" w:rsidP="00F66370">
            <w:pPr>
              <w:jc w:val="both"/>
              <w:rPr>
                <w:rFonts w:ascii="Times New Roman" w:hAnsi="Times New Roman" w:cs="Times New Roman"/>
              </w:rPr>
            </w:pPr>
            <w:r w:rsidRPr="00F11088">
              <w:rPr>
                <w:rFonts w:ascii="Times New Roman" w:hAnsi="Times New Roman" w:cs="Times New Roman"/>
              </w:rPr>
              <w:t>Sıvacı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F11088" w:rsidP="00F66370">
            <w:pPr>
              <w:jc w:val="both"/>
              <w:rPr>
                <w:rFonts w:ascii="Times New Roman" w:hAnsi="Times New Roman" w:cs="Times New Roman"/>
              </w:rPr>
            </w:pPr>
            <w:r w:rsidRPr="00F11088">
              <w:rPr>
                <w:rFonts w:ascii="Times New Roman" w:hAnsi="Times New Roman" w:cs="Times New Roman"/>
              </w:rPr>
              <w:t>11UY0024–3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F663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F11088" w:rsidRPr="00F11088" w:rsidRDefault="00F11088" w:rsidP="00F11088">
            <w:pPr>
              <w:jc w:val="both"/>
              <w:rPr>
                <w:rFonts w:ascii="Times New Roman" w:hAnsi="Times New Roman" w:cs="Times New Roman"/>
              </w:rPr>
            </w:pPr>
            <w:r w:rsidRPr="00F11088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F11088">
              <w:rPr>
                <w:rFonts w:ascii="Times New Roman" w:hAnsi="Times New Roman" w:cs="Times New Roman"/>
              </w:rPr>
              <w:t>No’lu</w:t>
            </w:r>
            <w:proofErr w:type="spellEnd"/>
            <w:r w:rsidRPr="00F11088">
              <w:rPr>
                <w:rFonts w:ascii="Times New Roman" w:hAnsi="Times New Roman" w:cs="Times New Roman"/>
              </w:rPr>
              <w:t xml:space="preserve"> Revizyon 11/12/2013 - 2013/104</w:t>
            </w:r>
          </w:p>
          <w:p w:rsidR="00F66370" w:rsidRPr="003C2C22" w:rsidRDefault="00F11088" w:rsidP="00F11088">
            <w:pPr>
              <w:jc w:val="both"/>
              <w:rPr>
                <w:rFonts w:ascii="Times New Roman" w:hAnsi="Times New Roman" w:cs="Times New Roman"/>
              </w:rPr>
            </w:pPr>
            <w:r w:rsidRPr="00F11088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F11088">
              <w:rPr>
                <w:rFonts w:ascii="Times New Roman" w:hAnsi="Times New Roman" w:cs="Times New Roman"/>
              </w:rPr>
              <w:t>No’lu</w:t>
            </w:r>
            <w:proofErr w:type="spellEnd"/>
            <w:r w:rsidRPr="00F11088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F11088" w:rsidP="007C676D">
            <w:pPr>
              <w:jc w:val="both"/>
              <w:rPr>
                <w:rFonts w:ascii="Times New Roman" w:hAnsi="Times New Roman" w:cs="Times New Roman"/>
              </w:rPr>
            </w:pPr>
            <w:r w:rsidRPr="00F11088">
              <w:rPr>
                <w:rFonts w:ascii="Times New Roman" w:hAnsi="Times New Roman" w:cs="Times New Roman"/>
              </w:rPr>
              <w:t>11UY0024–3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088">
              <w:rPr>
                <w:rFonts w:ascii="Times New Roman" w:hAnsi="Times New Roman" w:cs="Times New Roman"/>
              </w:rPr>
              <w:t xml:space="preserve">Sıvacı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F11088" w:rsidP="001607DE">
            <w:pPr>
              <w:jc w:val="both"/>
              <w:rPr>
                <w:rFonts w:ascii="Times New Roman" w:hAnsi="Times New Roman" w:cs="Times New Roman"/>
              </w:rPr>
            </w:pPr>
            <w:r w:rsidRPr="00F11088">
              <w:rPr>
                <w:rFonts w:ascii="Times New Roman" w:hAnsi="Times New Roman" w:cs="Times New Roman"/>
              </w:rPr>
              <w:t>Sıvacı (Seviye 3) Ulusal Meslek Standardı -11UMS0135-3</w:t>
            </w:r>
          </w:p>
        </w:tc>
      </w:tr>
      <w:tr w:rsidR="000F2816" w:rsidRPr="003C2C22" w:rsidTr="00F600EF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</w:tcPr>
          <w:p w:rsidR="000F2816" w:rsidRDefault="000F2816" w:rsidP="009C119C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E64582" w:rsidRDefault="007C676D" w:rsidP="009C119C">
            <w:pPr>
              <w:jc w:val="both"/>
              <w:rPr>
                <w:rFonts w:ascii="Times New Roman" w:hAnsi="Times New Roman" w:cs="Times New Roman"/>
              </w:rPr>
            </w:pPr>
            <w:r w:rsidRPr="007C676D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F11088" w:rsidRPr="00F11088" w:rsidRDefault="00F11088" w:rsidP="00F11088">
            <w:pPr>
              <w:jc w:val="both"/>
              <w:rPr>
                <w:rFonts w:ascii="Times New Roman" w:hAnsi="Times New Roman" w:cs="Times New Roman"/>
              </w:rPr>
            </w:pPr>
            <w:r w:rsidRPr="00F11088">
              <w:rPr>
                <w:rFonts w:ascii="Times New Roman" w:hAnsi="Times New Roman" w:cs="Times New Roman"/>
              </w:rPr>
              <w:t>11UY0024–3/A1 İş Sağlığı ve Güvenliği, İş Organizasyonunun Yapılması</w:t>
            </w:r>
          </w:p>
          <w:p w:rsidR="00F11088" w:rsidRDefault="00F11088" w:rsidP="00F110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1088">
              <w:rPr>
                <w:rFonts w:ascii="Times New Roman" w:hAnsi="Times New Roman" w:cs="Times New Roman"/>
              </w:rPr>
              <w:t>11UY0024–3/A2 Sıva İşlerinde Genel Mesleki Bilgi ve Uygulama Becerisi</w:t>
            </w:r>
            <w:r w:rsidRPr="00F1108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6D" w:rsidRPr="003C2C22" w:rsidRDefault="007C676D" w:rsidP="00F110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025319" w:rsidRPr="00025319">
              <w:rPr>
                <w:rFonts w:ascii="Times New Roman" w:hAnsi="Times New Roman" w:cs="Times New Roman"/>
              </w:rPr>
              <w:t>Sınavlar, teorik (yazılı) ve performans (uygulama) olmak üzere 2 aş</w:t>
            </w:r>
            <w:r w:rsidR="00025319">
              <w:rPr>
                <w:rFonts w:ascii="Times New Roman" w:hAnsi="Times New Roman" w:cs="Times New Roman"/>
              </w:rPr>
              <w:t xml:space="preserve">amalı olarak gerçekleştirilir.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</w:p>
          <w:p w:rsid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Belge almaya hak kazanamayan adaylara, talep etmeleri durumunda, başarılı oldukları birimlerle ilgili birim başarı belgesi verilir.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4 seçenekli çoktan seçmeli test ve boşluk doldurma sorularını içeren yazılı sınav uygulanmaktadır. Yazılı sınav, A1-A2 yeterlilik birimlerinin başarı durumunu ayrı ayrı ölçmeye </w:t>
            </w:r>
            <w:proofErr w:type="gramStart"/>
            <w:r w:rsidRPr="00025319">
              <w:rPr>
                <w:rFonts w:ascii="Times New Roman" w:hAnsi="Times New Roman" w:cs="Times New Roman"/>
              </w:rPr>
              <w:t>imkan</w:t>
            </w:r>
            <w:proofErr w:type="gramEnd"/>
            <w:r w:rsidRPr="00025319">
              <w:rPr>
                <w:rFonts w:ascii="Times New Roman" w:hAnsi="Times New Roman" w:cs="Times New Roman"/>
              </w:rPr>
              <w:t xml:space="preserve"> tanıyacak şekilde gerçekleştirilir. Teorik Sınav </w:t>
            </w:r>
            <w:r w:rsidR="00F11088" w:rsidRPr="00025319">
              <w:rPr>
                <w:rFonts w:ascii="Times New Roman" w:hAnsi="Times New Roman" w:cs="Times New Roman"/>
              </w:rPr>
              <w:t>Soruları,</w:t>
            </w:r>
            <w:r w:rsidR="00F11088">
              <w:rPr>
                <w:rFonts w:ascii="Times New Roman" w:hAnsi="Times New Roman" w:cs="Times New Roman"/>
              </w:rPr>
              <w:t xml:space="preserve"> Sıvacı (Seviye-3</w:t>
            </w:r>
            <w:r w:rsidRPr="00025319">
              <w:rPr>
                <w:rFonts w:ascii="Times New Roman" w:hAnsi="Times New Roman" w:cs="Times New Roman"/>
              </w:rPr>
              <w:t xml:space="preserve">) soru bankasında yer alan sınav soruları arasından </w:t>
            </w:r>
            <w:r w:rsidR="00F11088" w:rsidRPr="00025319">
              <w:rPr>
                <w:rFonts w:ascii="Times New Roman" w:hAnsi="Times New Roman" w:cs="Times New Roman"/>
              </w:rPr>
              <w:t>seçilir. Teorik</w:t>
            </w:r>
            <w:r w:rsidRPr="00025319">
              <w:rPr>
                <w:rFonts w:ascii="Times New Roman" w:hAnsi="Times New Roman" w:cs="Times New Roman"/>
              </w:rPr>
              <w:t xml:space="preserve"> sınav sonuçlarının değerlendirilmesinde doğru cevapların sayısı göz önünde tutulacak ve yanlış cevaplar değerlendirmede dikkate alınmayacaktır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F11088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11UY0024–3/A1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az 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F11088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11UY0024–3/A2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0253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Pr="007C676D">
              <w:rPr>
                <w:rFonts w:ascii="Times New Roman" w:hAnsi="Times New Roman" w:cs="Times New Roman"/>
              </w:rPr>
              <w:t>Performans sınavı</w:t>
            </w:r>
            <w:r>
              <w:rPr>
                <w:rFonts w:ascii="Times New Roman" w:hAnsi="Times New Roman" w:cs="Times New Roman"/>
              </w:rPr>
              <w:t>nda adaya sınav sorusu/projesi</w:t>
            </w:r>
            <w:r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>
              <w:rPr>
                <w:rFonts w:ascii="Times New Roman" w:hAnsi="Times New Roman" w:cs="Times New Roman"/>
              </w:rPr>
              <w:t>Değerlendirme</w:t>
            </w:r>
            <w:r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  <w:vAlign w:val="center"/>
                </w:tcPr>
                <w:p w:rsidR="00025319" w:rsidRPr="006D22AF" w:rsidRDefault="00F11088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11UY0024–3/A1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</w:tcPr>
                <w:p w:rsidR="00025319" w:rsidRPr="006D22AF" w:rsidRDefault="00F11088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11UY0024–3/A2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lastRenderedPageBreak/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 xml:space="preserve">Ölçme ve Değerlendirme Komisyonu                                                                                                            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lastRenderedPageBreak/>
              <w:t>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96" w:rsidRDefault="00FF4B96" w:rsidP="002053B8">
      <w:pPr>
        <w:spacing w:after="0" w:line="240" w:lineRule="auto"/>
      </w:pPr>
      <w:r>
        <w:separator/>
      </w:r>
    </w:p>
  </w:endnote>
  <w:endnote w:type="continuationSeparator" w:id="0">
    <w:p w:rsidR="00FF4B96" w:rsidRDefault="00FF4B96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F11088">
      <w:rPr>
        <w:rFonts w:ascii="Times New Roman" w:hAnsi="Times New Roman" w:cs="Times New Roman"/>
        <w:b/>
        <w:sz w:val="12"/>
        <w:szCs w:val="12"/>
      </w:rPr>
      <w:t>.04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Pr="004C70C1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AD0261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AD0261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96" w:rsidRDefault="00FF4B96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FF4B96" w:rsidRDefault="00FF4B96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817BFD">
    <w:pPr>
      <w:pStyle w:val="stBilgi"/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</w:t>
    </w:r>
    <w:r w:rsidR="00025319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    </w:t>
    </w:r>
    <w:r w:rsidR="00F1108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          SIVACI</w:t>
    </w:r>
    <w:r w:rsidRPr="00F66370">
      <w:rPr>
        <w:sz w:val="24"/>
        <w:szCs w:val="24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57AC"/>
    <w:rsid w:val="00142171"/>
    <w:rsid w:val="00145EF0"/>
    <w:rsid w:val="001528C4"/>
    <w:rsid w:val="00153E0E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37C2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C67"/>
    <w:rsid w:val="00354AC0"/>
    <w:rsid w:val="00357439"/>
    <w:rsid w:val="00375CFB"/>
    <w:rsid w:val="00377D67"/>
    <w:rsid w:val="00383A27"/>
    <w:rsid w:val="003840DB"/>
    <w:rsid w:val="00387292"/>
    <w:rsid w:val="003A3E64"/>
    <w:rsid w:val="003B5C25"/>
    <w:rsid w:val="003C2C22"/>
    <w:rsid w:val="003C3A2C"/>
    <w:rsid w:val="003C45C0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A03C9"/>
    <w:rsid w:val="005B3F77"/>
    <w:rsid w:val="005C1A98"/>
    <w:rsid w:val="005C62EF"/>
    <w:rsid w:val="005C701B"/>
    <w:rsid w:val="005F27FC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07AD"/>
    <w:rsid w:val="006E6B1F"/>
    <w:rsid w:val="006F0A21"/>
    <w:rsid w:val="00700621"/>
    <w:rsid w:val="00702DDE"/>
    <w:rsid w:val="007124BC"/>
    <w:rsid w:val="00715EAB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02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11088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4B96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37AA-DDE8-48FA-8231-46D6C19E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8</cp:revision>
  <cp:lastPrinted>2013-09-04T12:16:00Z</cp:lastPrinted>
  <dcterms:created xsi:type="dcterms:W3CDTF">2021-10-21T09:23:00Z</dcterms:created>
  <dcterms:modified xsi:type="dcterms:W3CDTF">2021-10-23T17:14:00Z</dcterms:modified>
</cp:coreProperties>
</file>